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11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Assets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10.0" w:type="dxa"/>
        <w:jc w:val="left"/>
        <w:tblInd w:w="122.0" w:type="dxa"/>
        <w:tblLayout w:type="fixed"/>
        <w:tblLook w:val="0000"/>
      </w:tblPr>
      <w:tblGrid>
        <w:gridCol w:w="2655"/>
        <w:gridCol w:w="3285"/>
        <w:gridCol w:w="2625"/>
        <w:gridCol w:w="6345"/>
        <w:tblGridChange w:id="0">
          <w:tblGrid>
            <w:gridCol w:w="2655"/>
            <w:gridCol w:w="3285"/>
            <w:gridCol w:w="2625"/>
            <w:gridCol w:w="6345"/>
          </w:tblGrid>
        </w:tblGridChange>
      </w:tblGrid>
      <w:tr>
        <w:trPr>
          <w:cantSplit w:val="0"/>
          <w:trHeight w:val="40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13" w:right="10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934" w:right="93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Copyright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917" w:right="191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</w:t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7" w:lineRule="auto"/>
        <w:ind w:left="0" w:right="1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760" w:left="880" w:right="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0" w:lineRule="auto"/>
      <w:ind w:left="112" w:right="11334"/>
    </w:pPr>
    <w:rPr>
      <w:b w:val="1"/>
      <w:sz w:val="48"/>
      <w:szCs w:val="48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Pr>
      <w:rFonts w:ascii="Arial" w:cs="Arial" w:hAnsi="Arial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before="130"/>
      <w:ind w:left="112" w:right="11334"/>
    </w:pPr>
    <w:rPr>
      <w:b w:val="1"/>
      <w:bCs w:val="1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locked w:val="1"/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ListParagraph">
    <w:name w:val="List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/7YxNV0LGM5+Cs17DAmei25Grw==">CgMxLjA4AHIhMU5MRFNlTWdELXd3UDFWc2lPYTJMblk5NlF1ZnNhX2df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2024-04-03T09:09:00Z</dcterms:created>
  <dc:creator>OCR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